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4D" w:rsidRPr="00201386" w:rsidRDefault="00D029AB" w:rsidP="00201386">
      <w:pPr>
        <w:pStyle w:val="10"/>
        <w:keepNext/>
        <w:keepLines/>
        <w:shd w:val="clear" w:color="auto" w:fill="auto"/>
        <w:tabs>
          <w:tab w:val="left" w:pos="9781"/>
        </w:tabs>
        <w:spacing w:after="209"/>
        <w:ind w:left="20" w:firstLine="689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  <w:r w:rsidRPr="00201386">
        <w:rPr>
          <w:rFonts w:ascii="Times New Roman" w:hAnsi="Times New Roman" w:cs="Times New Roman"/>
          <w:b/>
          <w:sz w:val="20"/>
          <w:szCs w:val="20"/>
        </w:rPr>
        <w:t>С какой целью и для какой категорий работников работодатель обязан организовать прохождение медицинских осмотров?</w:t>
      </w:r>
      <w:bookmarkEnd w:id="0"/>
    </w:p>
    <w:p w:rsidR="00762D4D" w:rsidRPr="00201386" w:rsidRDefault="00D029AB" w:rsidP="00201386">
      <w:pPr>
        <w:pStyle w:val="11"/>
        <w:shd w:val="clear" w:color="auto" w:fill="auto"/>
        <w:spacing w:before="0" w:after="128"/>
        <w:ind w:left="20" w:firstLine="689"/>
        <w:rPr>
          <w:rFonts w:ascii="Times New Roman" w:hAnsi="Times New Roman" w:cs="Times New Roman"/>
          <w:sz w:val="20"/>
          <w:szCs w:val="20"/>
        </w:rPr>
      </w:pPr>
      <w:r w:rsidRPr="00201386">
        <w:rPr>
          <w:rFonts w:ascii="Times New Roman" w:hAnsi="Times New Roman" w:cs="Times New Roman"/>
          <w:sz w:val="20"/>
          <w:szCs w:val="20"/>
        </w:rPr>
        <w:t>Медицинские осмотры проводятся для определения пригодности работников в целях выполнения определенного вида работ и предупреждения профессиональных заболеваний.</w:t>
      </w:r>
    </w:p>
    <w:p w:rsidR="00762D4D" w:rsidRPr="00201386" w:rsidRDefault="00D029AB" w:rsidP="00201386">
      <w:pPr>
        <w:pStyle w:val="11"/>
        <w:shd w:val="clear" w:color="auto" w:fill="auto"/>
        <w:spacing w:before="0" w:after="117" w:line="242" w:lineRule="exact"/>
        <w:ind w:left="20" w:firstLine="689"/>
        <w:rPr>
          <w:rFonts w:ascii="Times New Roman" w:hAnsi="Times New Roman" w:cs="Times New Roman"/>
          <w:sz w:val="20"/>
          <w:szCs w:val="20"/>
        </w:rPr>
      </w:pPr>
      <w:r w:rsidRPr="00201386">
        <w:rPr>
          <w:rFonts w:ascii="Times New Roman" w:hAnsi="Times New Roman" w:cs="Times New Roman"/>
          <w:sz w:val="20"/>
          <w:szCs w:val="20"/>
        </w:rPr>
        <w:t>В статье 213 Трудового кодекса Российской Федерации закреплен перечень категорий работников, ко</w:t>
      </w:r>
      <w:r w:rsidRPr="00201386">
        <w:rPr>
          <w:rFonts w:ascii="Times New Roman" w:hAnsi="Times New Roman" w:cs="Times New Roman"/>
          <w:sz w:val="20"/>
          <w:szCs w:val="20"/>
        </w:rPr>
        <w:t>торые проходят обязательные предварительные (при поступлении на работу) и периодические медицинские осмотры.</w:t>
      </w:r>
    </w:p>
    <w:p w:rsidR="00762D4D" w:rsidRPr="00201386" w:rsidRDefault="00D029AB" w:rsidP="00201386">
      <w:pPr>
        <w:pStyle w:val="11"/>
        <w:shd w:val="clear" w:color="auto" w:fill="auto"/>
        <w:spacing w:before="0" w:after="124" w:line="246" w:lineRule="exact"/>
        <w:ind w:left="20" w:firstLine="689"/>
        <w:rPr>
          <w:rFonts w:ascii="Times New Roman" w:hAnsi="Times New Roman" w:cs="Times New Roman"/>
          <w:sz w:val="20"/>
          <w:szCs w:val="20"/>
        </w:rPr>
      </w:pPr>
      <w:r w:rsidRPr="00201386">
        <w:rPr>
          <w:rFonts w:ascii="Times New Roman" w:hAnsi="Times New Roman" w:cs="Times New Roman"/>
          <w:sz w:val="20"/>
          <w:szCs w:val="20"/>
        </w:rPr>
        <w:t>Так, проводятся обязательные предварительные и периодические (для лиц в возрасте до 21 года - ежегодные) медицинские осмотры работников, занятых на</w:t>
      </w:r>
      <w:r w:rsidRPr="00201386">
        <w:rPr>
          <w:rFonts w:ascii="Times New Roman" w:hAnsi="Times New Roman" w:cs="Times New Roman"/>
          <w:sz w:val="20"/>
          <w:szCs w:val="20"/>
        </w:rPr>
        <w:t xml:space="preserve"> работах с вредными и (или) опасными условиями труда (в том числе на подземных работах), а также на работах, связанных с движением транспорта.</w:t>
      </w:r>
    </w:p>
    <w:p w:rsidR="00762D4D" w:rsidRPr="00201386" w:rsidRDefault="00D029AB" w:rsidP="00201386">
      <w:pPr>
        <w:pStyle w:val="11"/>
        <w:shd w:val="clear" w:color="auto" w:fill="auto"/>
        <w:spacing w:before="0" w:line="242" w:lineRule="exact"/>
        <w:ind w:left="20" w:firstLine="689"/>
        <w:rPr>
          <w:rFonts w:ascii="Times New Roman" w:hAnsi="Times New Roman" w:cs="Times New Roman"/>
          <w:sz w:val="20"/>
          <w:szCs w:val="20"/>
        </w:rPr>
      </w:pPr>
      <w:r w:rsidRPr="00201386">
        <w:rPr>
          <w:rFonts w:ascii="Times New Roman" w:hAnsi="Times New Roman" w:cs="Times New Roman"/>
          <w:sz w:val="20"/>
          <w:szCs w:val="20"/>
        </w:rPr>
        <w:t>Кроме того, согласно Перечню вредных (опасных) производственных факторов и работ, при выполнении которых производ</w:t>
      </w:r>
      <w:r w:rsidRPr="00201386">
        <w:rPr>
          <w:rFonts w:ascii="Times New Roman" w:hAnsi="Times New Roman" w:cs="Times New Roman"/>
          <w:sz w:val="20"/>
          <w:szCs w:val="20"/>
        </w:rPr>
        <w:t>ятся обязательные предварительные и периодические медицинские осмотры, утвержденному вступившим в силу с 01.04.2021 Приказом Министерства труда России и Министерства здравоохранения России от 31.12.2020 N 988н/1420н, к таким работам относят, например, рабо</w:t>
      </w:r>
      <w:r w:rsidRPr="00201386">
        <w:rPr>
          <w:rFonts w:ascii="Times New Roman" w:hAnsi="Times New Roman" w:cs="Times New Roman"/>
          <w:sz w:val="20"/>
          <w:szCs w:val="20"/>
        </w:rPr>
        <w:t>ты в качестве крановщика; работы на высоте; работы в нефтяной и газовой промышленности, выполняемые в районах Крайнего Севера и приравненных к ним местностях, а также при морском бурении; работы, выполняемые вахтовым методом в необжитых, отдаленных районах</w:t>
      </w:r>
      <w:r w:rsidRPr="00201386">
        <w:rPr>
          <w:rFonts w:ascii="Times New Roman" w:hAnsi="Times New Roman" w:cs="Times New Roman"/>
          <w:sz w:val="20"/>
          <w:szCs w:val="20"/>
        </w:rPr>
        <w:t xml:space="preserve"> и районах с особыми природными условиями (в отношении проведения предварительных медицинских осмотров); работы, выполняемые аварийно-спасательной службой, работы, выполняемые пожарной охраной при тушении пожаров; подземные работы, включая работы на рудник</w:t>
      </w:r>
      <w:r w:rsidRPr="00201386">
        <w:rPr>
          <w:rFonts w:ascii="Times New Roman" w:hAnsi="Times New Roman" w:cs="Times New Roman"/>
          <w:sz w:val="20"/>
          <w:szCs w:val="20"/>
        </w:rPr>
        <w:t xml:space="preserve">ах; управление наземными транспортом категории "А", "В", </w:t>
      </w:r>
      <w:r w:rsidRPr="00201386">
        <w:rPr>
          <w:rFonts w:ascii="Times New Roman" w:hAnsi="Times New Roman" w:cs="Times New Roman"/>
          <w:sz w:val="20"/>
          <w:szCs w:val="20"/>
          <w:lang w:val="ru-RU"/>
        </w:rPr>
        <w:t>"</w:t>
      </w:r>
      <w:r w:rsidRPr="00201386">
        <w:rPr>
          <w:rFonts w:ascii="Times New Roman" w:hAnsi="Times New Roman" w:cs="Times New Roman"/>
          <w:sz w:val="20"/>
          <w:szCs w:val="20"/>
          <w:lang w:val="en-US"/>
        </w:rPr>
        <w:t>BE</w:t>
      </w:r>
      <w:r w:rsidRPr="00201386">
        <w:rPr>
          <w:rFonts w:ascii="Times New Roman" w:hAnsi="Times New Roman" w:cs="Times New Roman"/>
          <w:sz w:val="20"/>
          <w:szCs w:val="20"/>
          <w:lang w:val="ru-RU"/>
        </w:rPr>
        <w:t xml:space="preserve">", </w:t>
      </w:r>
      <w:r w:rsidRPr="00201386">
        <w:rPr>
          <w:rFonts w:ascii="Times New Roman" w:hAnsi="Times New Roman" w:cs="Times New Roman"/>
          <w:sz w:val="20"/>
          <w:szCs w:val="20"/>
        </w:rPr>
        <w:t>тракторами и другими самоходными машинами, мини-тракторами, и т.п., автомобилями всех категорий с ручным управлением для инвалидов, трамваями, троллейбусами и т.д.; некоторые виды водолазных ра</w:t>
      </w:r>
      <w:r w:rsidRPr="00201386">
        <w:rPr>
          <w:rFonts w:ascii="Times New Roman" w:hAnsi="Times New Roman" w:cs="Times New Roman"/>
          <w:sz w:val="20"/>
          <w:szCs w:val="20"/>
        </w:rPr>
        <w:t>бот; работы, при выполнении которых разрешено ношение оружия и его применение, и т.д.</w:t>
      </w:r>
    </w:p>
    <w:p w:rsidR="00762D4D" w:rsidRPr="00201386" w:rsidRDefault="00D029AB" w:rsidP="00201386">
      <w:pPr>
        <w:pStyle w:val="11"/>
        <w:shd w:val="clear" w:color="auto" w:fill="auto"/>
        <w:spacing w:before="0" w:line="242" w:lineRule="exact"/>
        <w:ind w:left="20" w:firstLine="689"/>
        <w:rPr>
          <w:rFonts w:ascii="Times New Roman" w:hAnsi="Times New Roman" w:cs="Times New Roman"/>
          <w:sz w:val="20"/>
          <w:szCs w:val="20"/>
        </w:rPr>
      </w:pPr>
      <w:r w:rsidRPr="00201386">
        <w:rPr>
          <w:rFonts w:ascii="Times New Roman" w:hAnsi="Times New Roman" w:cs="Times New Roman"/>
          <w:sz w:val="20"/>
          <w:szCs w:val="20"/>
        </w:rPr>
        <w:t>В целях охраны здоровья населения, предупреждения возникновения и распространения заболеваний медицинские осмотры проходят работники, выполняющие работы, при которых осущ</w:t>
      </w:r>
      <w:r w:rsidRPr="00201386">
        <w:rPr>
          <w:rFonts w:ascii="Times New Roman" w:hAnsi="Times New Roman" w:cs="Times New Roman"/>
          <w:sz w:val="20"/>
          <w:szCs w:val="20"/>
        </w:rPr>
        <w:t>ествляется непосредственный контакт с пищевыми продуктами в процессе их производства, хранения, транспортировки и реализации, работы на водопроводных сооружениях, имеющих непосредственное отношение к подготовке воды, а также обслуживанию водопроводных сете</w:t>
      </w:r>
      <w:r w:rsidRPr="00201386">
        <w:rPr>
          <w:rFonts w:ascii="Times New Roman" w:hAnsi="Times New Roman" w:cs="Times New Roman"/>
          <w:sz w:val="20"/>
          <w:szCs w:val="20"/>
        </w:rPr>
        <w:t>й, работы в организациях, деятельность которых связана с воспитанием и обучением детей, работ в организациях, деятельность которых связана с коммунальным и бытовым обслуживанием населения, работы в медицинских организациях и т.д.</w:t>
      </w:r>
    </w:p>
    <w:p w:rsidR="00762D4D" w:rsidRPr="00201386" w:rsidRDefault="00D029AB" w:rsidP="00201386">
      <w:pPr>
        <w:pStyle w:val="11"/>
        <w:shd w:val="clear" w:color="auto" w:fill="auto"/>
        <w:spacing w:before="0" w:line="242" w:lineRule="exact"/>
        <w:ind w:left="20" w:firstLine="689"/>
        <w:rPr>
          <w:rFonts w:ascii="Times New Roman" w:hAnsi="Times New Roman" w:cs="Times New Roman"/>
          <w:sz w:val="20"/>
          <w:szCs w:val="20"/>
        </w:rPr>
      </w:pPr>
      <w:r w:rsidRPr="00201386">
        <w:rPr>
          <w:rFonts w:ascii="Times New Roman" w:hAnsi="Times New Roman" w:cs="Times New Roman"/>
          <w:sz w:val="20"/>
          <w:szCs w:val="20"/>
        </w:rPr>
        <w:t>Для отдельных категорий ра</w:t>
      </w:r>
      <w:r w:rsidRPr="00201386">
        <w:rPr>
          <w:rFonts w:ascii="Times New Roman" w:hAnsi="Times New Roman" w:cs="Times New Roman"/>
          <w:sz w:val="20"/>
          <w:szCs w:val="20"/>
        </w:rPr>
        <w:t>ботников федеральным законодательством периодичность прохождения обязательных медицинских осмотров может устанавливаться в начале рабочего дня (смены), а также в течение и (или) в конце рабочего дня (смены). Время их прохождения включается в рабочее время.</w:t>
      </w:r>
    </w:p>
    <w:p w:rsidR="00762D4D" w:rsidRPr="00201386" w:rsidRDefault="00D029AB" w:rsidP="00201386">
      <w:pPr>
        <w:pStyle w:val="11"/>
        <w:shd w:val="clear" w:color="auto" w:fill="auto"/>
        <w:spacing w:before="0" w:line="242" w:lineRule="exact"/>
        <w:ind w:left="20" w:firstLine="689"/>
        <w:rPr>
          <w:rFonts w:ascii="Times New Roman" w:hAnsi="Times New Roman" w:cs="Times New Roman"/>
          <w:sz w:val="20"/>
          <w:szCs w:val="20"/>
        </w:rPr>
      </w:pPr>
      <w:r w:rsidRPr="00201386">
        <w:rPr>
          <w:rFonts w:ascii="Times New Roman" w:hAnsi="Times New Roman" w:cs="Times New Roman"/>
          <w:sz w:val="20"/>
          <w:szCs w:val="20"/>
        </w:rPr>
        <w:t>Кроме того, для отдельных категорий работников (например, членов экипажей водных судов, специалистов авиационного персонала, лиц, принимаемых на работу, непосредственно связанную с движением поездов и маневровой работой, внеуличном транспорте (метрополите</w:t>
      </w:r>
      <w:r w:rsidRPr="00201386">
        <w:rPr>
          <w:rFonts w:ascii="Times New Roman" w:hAnsi="Times New Roman" w:cs="Times New Roman"/>
          <w:sz w:val="20"/>
          <w:szCs w:val="20"/>
        </w:rPr>
        <w:t>н, монорельсовый транспорт, подвесная канатная дорога транспортная, фуникулер транспортный), работников подразделений транспортной безопасности, работников организаций по добыче (переработке) угля (горючих сланцев), работников, занимающихся частной охранно</w:t>
      </w:r>
      <w:r w:rsidRPr="00201386">
        <w:rPr>
          <w:rFonts w:ascii="Times New Roman" w:hAnsi="Times New Roman" w:cs="Times New Roman"/>
          <w:sz w:val="20"/>
          <w:szCs w:val="20"/>
        </w:rPr>
        <w:t>й деятельностью, сотрудников вневедомственной (ведомственной) охраны, сотрудников органов принудительного исполнения наказаний, сотрудников органов внутренних дел, и т.д.) медицинскими осмотрами может предусматриваться проведение химико-токсикологических и</w:t>
      </w:r>
      <w:r w:rsidRPr="00201386">
        <w:rPr>
          <w:rFonts w:ascii="Times New Roman" w:hAnsi="Times New Roman" w:cs="Times New Roman"/>
          <w:sz w:val="20"/>
          <w:szCs w:val="20"/>
        </w:rPr>
        <w:t>сследований наличия в организме человека наркотических средств, психотропных веществ и их метаболитов.</w:t>
      </w:r>
    </w:p>
    <w:p w:rsidR="00762D4D" w:rsidRPr="00201386" w:rsidRDefault="00D029AB" w:rsidP="00201386">
      <w:pPr>
        <w:pStyle w:val="11"/>
        <w:shd w:val="clear" w:color="auto" w:fill="auto"/>
        <w:spacing w:before="0" w:after="185" w:line="242" w:lineRule="exact"/>
        <w:ind w:left="20" w:firstLine="689"/>
        <w:rPr>
          <w:rFonts w:ascii="Times New Roman" w:hAnsi="Times New Roman" w:cs="Times New Roman"/>
          <w:sz w:val="20"/>
          <w:szCs w:val="20"/>
        </w:rPr>
      </w:pPr>
      <w:r w:rsidRPr="00201386">
        <w:rPr>
          <w:rFonts w:ascii="Times New Roman" w:hAnsi="Times New Roman" w:cs="Times New Roman"/>
          <w:sz w:val="20"/>
          <w:szCs w:val="20"/>
        </w:rPr>
        <w:t>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</w:t>
      </w:r>
      <w:r w:rsidRPr="00201386">
        <w:rPr>
          <w:rFonts w:ascii="Times New Roman" w:hAnsi="Times New Roman" w:cs="Times New Roman"/>
          <w:sz w:val="20"/>
          <w:szCs w:val="20"/>
        </w:rPr>
        <w:t>тных производственных факторов), а также работающие в условиях повышенной опасности, например, персонал, обслуживающий действующие электроустановки напряжением 127 В и выше, персонал, осуществляющий работы на высоте 1,5 м и более, работы под землей, работн</w:t>
      </w:r>
      <w:r w:rsidRPr="00201386">
        <w:rPr>
          <w:rFonts w:ascii="Times New Roman" w:hAnsi="Times New Roman" w:cs="Times New Roman"/>
          <w:sz w:val="20"/>
          <w:szCs w:val="20"/>
        </w:rPr>
        <w:t>ики детских и подростковых оздоровительных учреждений, в том числе сезонных, работники учебно- воспитательных учреждений, работники газоспасательных служб, работы на токарных, фрезерных и других станках, водители авто- мототранспортных средств и городского</w:t>
      </w:r>
      <w:r w:rsidRPr="00201386">
        <w:rPr>
          <w:rFonts w:ascii="Times New Roman" w:hAnsi="Times New Roman" w:cs="Times New Roman"/>
          <w:sz w:val="20"/>
          <w:szCs w:val="20"/>
        </w:rPr>
        <w:t xml:space="preserve"> электротранспорта, работы, связанные с передвижением поездов, работники детских дошкольных учреждений, домов ребенка, детских домов, школ- интернатов, интернатов при школах, работники лечебно-профилактических учреждений, санаториев, домов отдыха, домов-ин</w:t>
      </w:r>
      <w:r w:rsidRPr="00201386">
        <w:rPr>
          <w:rFonts w:ascii="Times New Roman" w:hAnsi="Times New Roman" w:cs="Times New Roman"/>
          <w:sz w:val="20"/>
          <w:szCs w:val="20"/>
        </w:rPr>
        <w:t>тернатов непосредственно связанные с организацией питания пациентов и т.д., проходят обязательное психиатрическое освидетельствование не реже одного раза в пять лет.</w:t>
      </w:r>
    </w:p>
    <w:p w:rsidR="00762D4D" w:rsidRDefault="00D029AB" w:rsidP="00201386">
      <w:pPr>
        <w:pStyle w:val="11"/>
        <w:shd w:val="clear" w:color="auto" w:fill="auto"/>
        <w:spacing w:before="0" w:after="0" w:line="160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201386">
        <w:rPr>
          <w:rFonts w:ascii="Times New Roman" w:hAnsi="Times New Roman" w:cs="Times New Roman"/>
          <w:sz w:val="20"/>
          <w:szCs w:val="20"/>
        </w:rPr>
        <w:t>Все перечисленные медицинские осмотры проводятся за счет средств работодателя.</w:t>
      </w:r>
    </w:p>
    <w:p w:rsidR="00D519D7" w:rsidRDefault="00D519D7" w:rsidP="00D519D7">
      <w:pPr>
        <w:pStyle w:val="11"/>
        <w:shd w:val="clear" w:color="auto" w:fill="auto"/>
        <w:spacing w:before="0" w:after="0" w:line="222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D519D7" w:rsidRPr="00D31858" w:rsidRDefault="00D519D7" w:rsidP="00D519D7">
      <w:pPr>
        <w:pStyle w:val="11"/>
        <w:shd w:val="clear" w:color="auto" w:fill="auto"/>
        <w:spacing w:before="0" w:after="0" w:line="22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Разъяснение подготовлено: помощником прокурора Обезьяновой Г.А.</w:t>
      </w:r>
    </w:p>
    <w:p w:rsidR="00201386" w:rsidRPr="00D519D7" w:rsidRDefault="00201386" w:rsidP="00201386">
      <w:pPr>
        <w:pStyle w:val="11"/>
        <w:shd w:val="clear" w:color="auto" w:fill="auto"/>
        <w:spacing w:before="0" w:after="0" w:line="160" w:lineRule="exact"/>
        <w:rPr>
          <w:rFonts w:ascii="Times New Roman" w:hAnsi="Times New Roman" w:cs="Times New Roman"/>
          <w:sz w:val="20"/>
          <w:szCs w:val="20"/>
        </w:rPr>
      </w:pPr>
    </w:p>
    <w:sectPr w:rsidR="00201386" w:rsidRPr="00D519D7" w:rsidSect="00201386">
      <w:type w:val="continuous"/>
      <w:pgSz w:w="11905" w:h="16837"/>
      <w:pgMar w:top="851" w:right="706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9AB" w:rsidRDefault="00D029AB" w:rsidP="00762D4D">
      <w:r>
        <w:separator/>
      </w:r>
    </w:p>
  </w:endnote>
  <w:endnote w:type="continuationSeparator" w:id="1">
    <w:p w:rsidR="00D029AB" w:rsidRDefault="00D029AB" w:rsidP="00762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9AB" w:rsidRDefault="00D029AB"/>
  </w:footnote>
  <w:footnote w:type="continuationSeparator" w:id="1">
    <w:p w:rsidR="00D029AB" w:rsidRDefault="00D029A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62D4D"/>
    <w:rsid w:val="00201386"/>
    <w:rsid w:val="00762D4D"/>
    <w:rsid w:val="00D029AB"/>
    <w:rsid w:val="00D5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2D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2D4D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762D4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762D4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10">
    <w:name w:val="Заголовок №1"/>
    <w:basedOn w:val="a"/>
    <w:link w:val="1"/>
    <w:rsid w:val="00762D4D"/>
    <w:pPr>
      <w:shd w:val="clear" w:color="auto" w:fill="FFFFFF"/>
      <w:spacing w:after="120" w:line="362" w:lineRule="exact"/>
      <w:outlineLvl w:val="0"/>
    </w:pPr>
    <w:rPr>
      <w:rFonts w:ascii="Tahoma" w:eastAsia="Tahoma" w:hAnsi="Tahoma" w:cs="Tahoma"/>
      <w:sz w:val="22"/>
      <w:szCs w:val="22"/>
    </w:rPr>
  </w:style>
  <w:style w:type="paragraph" w:customStyle="1" w:styleId="11">
    <w:name w:val="Основной текст1"/>
    <w:basedOn w:val="a"/>
    <w:link w:val="a4"/>
    <w:rsid w:val="00762D4D"/>
    <w:pPr>
      <w:shd w:val="clear" w:color="auto" w:fill="FFFFFF"/>
      <w:spacing w:before="120" w:after="120" w:line="251" w:lineRule="exact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4282</Characters>
  <Application>Microsoft Office Word</Application>
  <DocSecurity>0</DocSecurity>
  <Lines>35</Lines>
  <Paragraphs>10</Paragraphs>
  <ScaleCrop>false</ScaleCrop>
  <Company>Microsoft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2021-11-07T11:42:00Z</dcterms:created>
  <dcterms:modified xsi:type="dcterms:W3CDTF">2021-11-07T11:44:00Z</dcterms:modified>
</cp:coreProperties>
</file>